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1B224" w14:textId="77777777" w:rsidR="00815413" w:rsidRDefault="00815413" w:rsidP="00570C25">
      <w:pPr>
        <w:rPr>
          <w:b/>
          <w:sz w:val="10"/>
          <w:szCs w:val="10"/>
        </w:rPr>
      </w:pPr>
      <w:bookmarkStart w:id="0" w:name="_GoBack"/>
      <w:bookmarkEnd w:id="0"/>
    </w:p>
    <w:p w14:paraId="3E2CDE61" w14:textId="77777777" w:rsidR="002E1B67" w:rsidRPr="00C713E8" w:rsidRDefault="002E1B67" w:rsidP="00570C25">
      <w:pPr>
        <w:rPr>
          <w:b/>
          <w:sz w:val="10"/>
          <w:szCs w:val="10"/>
        </w:rPr>
      </w:pPr>
    </w:p>
    <w:p w14:paraId="7CC68005" w14:textId="77777777" w:rsidR="00285EFF" w:rsidRPr="00285EFF" w:rsidRDefault="00285EFF" w:rsidP="00570C25">
      <w:pPr>
        <w:rPr>
          <w:rFonts w:ascii="Arial" w:hAnsi="Arial" w:cs="Arial"/>
          <w:sz w:val="6"/>
          <w:szCs w:val="6"/>
          <w:shd w:val="clear" w:color="auto" w:fill="FFFFFF"/>
        </w:rPr>
      </w:pPr>
    </w:p>
    <w:tbl>
      <w:tblPr>
        <w:tblStyle w:val="a6"/>
        <w:tblpPr w:leftFromText="180" w:rightFromText="180" w:vertAnchor="text" w:horzAnchor="margin" w:tblpX="-176" w:tblpY="-6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348"/>
        <w:gridCol w:w="2268"/>
      </w:tblGrid>
      <w:tr w:rsidR="00D35452" w:rsidRPr="00285EFF" w14:paraId="02E29F5F" w14:textId="77777777" w:rsidTr="005B61D6">
        <w:tc>
          <w:tcPr>
            <w:tcW w:w="2376" w:type="dxa"/>
          </w:tcPr>
          <w:p w14:paraId="2BBBADFF" w14:textId="77777777" w:rsidR="00D35452" w:rsidRDefault="00D35452" w:rsidP="005B61D6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B08A7AC" wp14:editId="2615591D">
                  <wp:extent cx="1146593" cy="1104900"/>
                  <wp:effectExtent l="0" t="0" r="0" b="0"/>
                  <wp:docPr id="2" name="Рисунок 2" descr="C:\Downloads\Логотип Фонда в джип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wnloads\Логотип Фонда в джипе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93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14:paraId="75C99C41" w14:textId="77777777" w:rsidR="0066372B" w:rsidRPr="004F3D30" w:rsidRDefault="0066372B" w:rsidP="00C713E8">
            <w:pPr>
              <w:jc w:val="center"/>
              <w:rPr>
                <w:b/>
                <w:color w:val="595959" w:themeColor="text1" w:themeTint="A6"/>
                <w:sz w:val="26"/>
                <w:szCs w:val="28"/>
              </w:rPr>
            </w:pPr>
            <w:r w:rsidRPr="004F3D30">
              <w:rPr>
                <w:b/>
                <w:color w:val="595959" w:themeColor="text1" w:themeTint="A6"/>
                <w:sz w:val="26"/>
                <w:szCs w:val="28"/>
              </w:rPr>
              <w:t>КОНКУРС ГОРОДОВ РОССИИ «ГОРОДА ДЛЯ ДЕТЕЙ. 2021»</w:t>
            </w:r>
          </w:p>
          <w:p w14:paraId="0992B9D3" w14:textId="77777777" w:rsidR="00D35452" w:rsidRPr="002E1B67" w:rsidRDefault="00D35452" w:rsidP="00C713E8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5CEF7B4A" w14:textId="1BDA1D43" w:rsidR="00D35452" w:rsidRPr="00D35452" w:rsidRDefault="0064283E" w:rsidP="00C713E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Программа с</w:t>
            </w:r>
            <w:r w:rsidR="0066372B">
              <w:rPr>
                <w:b/>
                <w:sz w:val="24"/>
                <w:szCs w:val="24"/>
                <w:shd w:val="clear" w:color="auto" w:fill="FFFFFF"/>
              </w:rPr>
              <w:t>еминар</w:t>
            </w:r>
            <w:r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="0066372B">
              <w:rPr>
                <w:b/>
                <w:sz w:val="24"/>
                <w:szCs w:val="24"/>
                <w:shd w:val="clear" w:color="auto" w:fill="FFFFFF"/>
              </w:rPr>
              <w:t>-стажировк</w:t>
            </w:r>
            <w:r>
              <w:rPr>
                <w:b/>
                <w:sz w:val="24"/>
                <w:szCs w:val="24"/>
                <w:shd w:val="clear" w:color="auto" w:fill="FFFFFF"/>
              </w:rPr>
              <w:t>и</w:t>
            </w:r>
          </w:p>
          <w:p w14:paraId="6A59A317" w14:textId="4D2975E1" w:rsidR="00D35452" w:rsidRPr="00D35452" w:rsidRDefault="00D35452" w:rsidP="00C713E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35452">
              <w:rPr>
                <w:b/>
                <w:sz w:val="24"/>
                <w:szCs w:val="24"/>
                <w:shd w:val="clear" w:color="auto" w:fill="FFFFFF"/>
              </w:rPr>
              <w:t>по обмену инновационным опытом организации системы поддержки</w:t>
            </w:r>
          </w:p>
          <w:p w14:paraId="0BD2A810" w14:textId="77777777" w:rsidR="00D35452" w:rsidRPr="00D35452" w:rsidRDefault="00D35452" w:rsidP="00C713E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35452">
              <w:rPr>
                <w:b/>
                <w:sz w:val="24"/>
                <w:szCs w:val="24"/>
                <w:shd w:val="clear" w:color="auto" w:fill="FFFFFF"/>
              </w:rPr>
              <w:t>детей в муниципальных образованиях</w:t>
            </w:r>
          </w:p>
          <w:p w14:paraId="2B862736" w14:textId="77777777" w:rsidR="00D35452" w:rsidRDefault="00D35452" w:rsidP="00C713E8">
            <w:pPr>
              <w:jc w:val="center"/>
              <w:rPr>
                <w:b/>
                <w:sz w:val="10"/>
                <w:szCs w:val="10"/>
                <w:shd w:val="clear" w:color="auto" w:fill="FFFFFF"/>
              </w:rPr>
            </w:pPr>
          </w:p>
          <w:p w14:paraId="0EBF4268" w14:textId="77777777" w:rsidR="00C713E8" w:rsidRPr="002E1B67" w:rsidRDefault="00C713E8" w:rsidP="00C713E8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14:paraId="15FBBA31" w14:textId="77777777" w:rsidR="00031F01" w:rsidRDefault="00C713E8" w:rsidP="00C713E8">
            <w:pPr>
              <w:jc w:val="center"/>
              <w:rPr>
                <w:b/>
                <w:sz w:val="24"/>
                <w:szCs w:val="24"/>
              </w:rPr>
            </w:pPr>
            <w:r w:rsidRPr="00C713E8">
              <w:rPr>
                <w:b/>
                <w:sz w:val="24"/>
                <w:szCs w:val="24"/>
              </w:rPr>
              <w:t>«</w:t>
            </w:r>
            <w:r w:rsidR="00031F01" w:rsidRPr="00C713E8">
              <w:rPr>
                <w:b/>
                <w:sz w:val="24"/>
                <w:szCs w:val="24"/>
              </w:rPr>
              <w:t>ГОРОДСКИЕ РЕСУРСЫ И ПРАКТИКИ РАБОТЫ</w:t>
            </w:r>
            <w:r w:rsidR="00031F01">
              <w:rPr>
                <w:b/>
                <w:sz w:val="24"/>
                <w:szCs w:val="24"/>
              </w:rPr>
              <w:t xml:space="preserve"> </w:t>
            </w:r>
          </w:p>
          <w:p w14:paraId="5D8DB5EC" w14:textId="1486E494" w:rsidR="0064283E" w:rsidRPr="00C713E8" w:rsidRDefault="00031F01" w:rsidP="00C71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C713E8" w:rsidRPr="00C713E8">
              <w:rPr>
                <w:b/>
                <w:sz w:val="24"/>
                <w:szCs w:val="24"/>
              </w:rPr>
              <w:t>ПРОФИЛАКТИК</w:t>
            </w:r>
            <w:r>
              <w:rPr>
                <w:b/>
                <w:sz w:val="24"/>
                <w:szCs w:val="24"/>
              </w:rPr>
              <w:t>Е</w:t>
            </w:r>
            <w:r w:rsidR="00C713E8" w:rsidRPr="00C713E8">
              <w:rPr>
                <w:b/>
                <w:sz w:val="24"/>
                <w:szCs w:val="24"/>
              </w:rPr>
              <w:t xml:space="preserve"> ДЕТСКОГО И СЕМЕЙНОГО НЕБЛАГОПОЛУЧИЯ</w:t>
            </w:r>
            <w:r>
              <w:rPr>
                <w:b/>
                <w:sz w:val="24"/>
                <w:szCs w:val="24"/>
              </w:rPr>
              <w:t>»</w:t>
            </w:r>
          </w:p>
          <w:p w14:paraId="1AA57980" w14:textId="0B78B3CC" w:rsidR="0064283E" w:rsidRPr="00031F01" w:rsidRDefault="0064283E" w:rsidP="00C713E8">
            <w:pPr>
              <w:jc w:val="center"/>
              <w:rPr>
                <w:b/>
                <w:color w:val="000000" w:themeColor="text1"/>
                <w:sz w:val="16"/>
                <w:szCs w:val="16"/>
                <w:lang w:bidi="hi-IN"/>
              </w:rPr>
            </w:pPr>
          </w:p>
          <w:p w14:paraId="5A6341E8" w14:textId="77777777" w:rsidR="00D35452" w:rsidRPr="00C713E8" w:rsidRDefault="00D35452" w:rsidP="00285EFF">
            <w:pPr>
              <w:rPr>
                <w:rFonts w:ascii="Arial" w:hAnsi="Arial" w:cs="Arial"/>
                <w:b/>
                <w:sz w:val="6"/>
                <w:szCs w:val="6"/>
                <w:shd w:val="clear" w:color="auto" w:fill="FFFFFF"/>
              </w:rPr>
            </w:pPr>
          </w:p>
          <w:p w14:paraId="549AFB56" w14:textId="3FA379D7" w:rsidR="00C713E8" w:rsidRPr="00C713E8" w:rsidRDefault="00C713E8" w:rsidP="00285EFF">
            <w:pPr>
              <w:rPr>
                <w:rFonts w:ascii="Arial" w:hAnsi="Arial" w:cs="Arial"/>
                <w:b/>
                <w:sz w:val="6"/>
                <w:szCs w:val="6"/>
                <w:shd w:val="clear" w:color="auto" w:fill="FFFFFF"/>
              </w:rPr>
            </w:pPr>
          </w:p>
        </w:tc>
        <w:tc>
          <w:tcPr>
            <w:tcW w:w="2268" w:type="dxa"/>
          </w:tcPr>
          <w:p w14:paraId="58A8FF56" w14:textId="77777777" w:rsidR="00D35452" w:rsidRPr="00285EFF" w:rsidRDefault="00D35452" w:rsidP="005B61D6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5EF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088009" wp14:editId="0D248C39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102235</wp:posOffset>
                  </wp:positionV>
                  <wp:extent cx="534035" cy="695325"/>
                  <wp:effectExtent l="0" t="0" r="0" b="9525"/>
                  <wp:wrapSquare wrapText="bothSides"/>
                  <wp:docPr id="1" name="Рисунок 1" descr="https://nailizakon.com/fotogalereya/city01_a/abakan/abakan_gerb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ilizakon.com/fotogalereya/city01_a/abakan/abakan_gerb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587210" w14:textId="77777777" w:rsidR="00D35452" w:rsidRPr="00285EFF" w:rsidRDefault="00D35452" w:rsidP="005B61D6">
            <w:pPr>
              <w:rPr>
                <w:sz w:val="24"/>
                <w:szCs w:val="24"/>
              </w:rPr>
            </w:pPr>
          </w:p>
          <w:p w14:paraId="6A1CB843" w14:textId="77777777" w:rsidR="00D35452" w:rsidRPr="00285EFF" w:rsidRDefault="00D35452" w:rsidP="005B61D6">
            <w:pPr>
              <w:rPr>
                <w:sz w:val="24"/>
                <w:szCs w:val="24"/>
              </w:rPr>
            </w:pPr>
          </w:p>
          <w:p w14:paraId="6AD5C41E" w14:textId="77777777" w:rsidR="00D35452" w:rsidRPr="00285EFF" w:rsidRDefault="00D35452" w:rsidP="005B61D6">
            <w:pPr>
              <w:rPr>
                <w:sz w:val="24"/>
                <w:szCs w:val="24"/>
              </w:rPr>
            </w:pPr>
          </w:p>
          <w:p w14:paraId="25D1B4AD" w14:textId="77777777" w:rsidR="00D35452" w:rsidRPr="00285EFF" w:rsidRDefault="00D35452" w:rsidP="005B61D6">
            <w:pPr>
              <w:rPr>
                <w:sz w:val="24"/>
                <w:szCs w:val="24"/>
              </w:rPr>
            </w:pPr>
          </w:p>
          <w:p w14:paraId="790D1B66" w14:textId="77777777" w:rsidR="00D35452" w:rsidRPr="00285EFF" w:rsidRDefault="00D35452" w:rsidP="005B61D6">
            <w:pPr>
              <w:rPr>
                <w:sz w:val="6"/>
                <w:szCs w:val="6"/>
              </w:rPr>
            </w:pPr>
          </w:p>
          <w:p w14:paraId="06E10DFF" w14:textId="17B9C6C0" w:rsidR="00D35452" w:rsidRPr="00285EFF" w:rsidRDefault="00285EFF" w:rsidP="005B61D6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35452" w:rsidRPr="00285EFF">
              <w:rPr>
                <w:b/>
                <w:sz w:val="24"/>
                <w:szCs w:val="24"/>
              </w:rPr>
              <w:t xml:space="preserve"> Город Абакан</w:t>
            </w:r>
          </w:p>
        </w:tc>
      </w:tr>
    </w:tbl>
    <w:tbl>
      <w:tblPr>
        <w:tblStyle w:val="a6"/>
        <w:tblW w:w="150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650"/>
      </w:tblGrid>
      <w:tr w:rsidR="00285EFF" w14:paraId="54AC1FFC" w14:textId="77777777" w:rsidTr="00285EFF">
        <w:tc>
          <w:tcPr>
            <w:tcW w:w="2376" w:type="dxa"/>
          </w:tcPr>
          <w:p w14:paraId="4DA0D5C3" w14:textId="1477A0B1" w:rsidR="00285EFF" w:rsidRPr="002E1B67" w:rsidRDefault="00285EFF" w:rsidP="00285EFF">
            <w:pPr>
              <w:ind w:lef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E1B67">
              <w:rPr>
                <w:b/>
                <w:sz w:val="24"/>
                <w:szCs w:val="24"/>
                <w:shd w:val="clear" w:color="auto" w:fill="FFFFFF"/>
              </w:rPr>
              <w:t>Дата проведения:</w:t>
            </w:r>
          </w:p>
        </w:tc>
        <w:tc>
          <w:tcPr>
            <w:tcW w:w="12650" w:type="dxa"/>
          </w:tcPr>
          <w:p w14:paraId="797AB376" w14:textId="24F99E8B" w:rsidR="00285EFF" w:rsidRPr="0064283E" w:rsidRDefault="00031F01" w:rsidP="00285EFF">
            <w:pPr>
              <w:ind w:lef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22</w:t>
            </w:r>
            <w:r w:rsidR="00285EFF" w:rsidRPr="0064283E">
              <w:rPr>
                <w:b/>
                <w:sz w:val="24"/>
                <w:szCs w:val="24"/>
                <w:shd w:val="clear" w:color="auto" w:fill="FFFFFF"/>
              </w:rPr>
              <w:t xml:space="preserve"> апреля 2021 года</w:t>
            </w:r>
          </w:p>
          <w:p w14:paraId="2E357A93" w14:textId="77777777" w:rsidR="00285EFF" w:rsidRPr="00285EFF" w:rsidRDefault="00285EFF" w:rsidP="00285EFF">
            <w:pPr>
              <w:ind w:left="-108"/>
              <w:jc w:val="both"/>
              <w:rPr>
                <w:b/>
                <w:color w:val="595959" w:themeColor="text1" w:themeTint="A6"/>
                <w:sz w:val="6"/>
                <w:szCs w:val="6"/>
                <w:shd w:val="clear" w:color="auto" w:fill="FFFFFF"/>
              </w:rPr>
            </w:pPr>
          </w:p>
        </w:tc>
      </w:tr>
      <w:tr w:rsidR="00285EFF" w14:paraId="5A1027B3" w14:textId="77777777" w:rsidTr="00285EFF">
        <w:tc>
          <w:tcPr>
            <w:tcW w:w="2376" w:type="dxa"/>
          </w:tcPr>
          <w:p w14:paraId="6A53E46E" w14:textId="4633F487" w:rsidR="00285EFF" w:rsidRPr="002E1B67" w:rsidRDefault="00285EFF" w:rsidP="00285EFF">
            <w:pPr>
              <w:ind w:lef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E1B67">
              <w:rPr>
                <w:b/>
                <w:sz w:val="24"/>
                <w:szCs w:val="24"/>
                <w:shd w:val="clear" w:color="auto" w:fill="FFFFFF"/>
              </w:rPr>
              <w:t>Время проведения:</w:t>
            </w:r>
          </w:p>
        </w:tc>
        <w:tc>
          <w:tcPr>
            <w:tcW w:w="12650" w:type="dxa"/>
          </w:tcPr>
          <w:p w14:paraId="21B487A5" w14:textId="1D64DAA2" w:rsidR="00285EFF" w:rsidRPr="0064283E" w:rsidRDefault="00285EFF" w:rsidP="00285EFF">
            <w:pPr>
              <w:ind w:lef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4283E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="00031F01">
              <w:rPr>
                <w:b/>
                <w:sz w:val="24"/>
                <w:szCs w:val="24"/>
                <w:shd w:val="clear" w:color="auto" w:fill="FFFFFF"/>
              </w:rPr>
              <w:t>0</w:t>
            </w:r>
            <w:r w:rsidRPr="0064283E">
              <w:rPr>
                <w:b/>
                <w:sz w:val="24"/>
                <w:szCs w:val="24"/>
                <w:shd w:val="clear" w:color="auto" w:fill="FFFFFF"/>
              </w:rPr>
              <w:t>.00-1</w:t>
            </w:r>
            <w:r w:rsidR="00031F01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Pr="0064283E">
              <w:rPr>
                <w:b/>
                <w:sz w:val="24"/>
                <w:szCs w:val="24"/>
                <w:shd w:val="clear" w:color="auto" w:fill="FFFFFF"/>
              </w:rPr>
              <w:t>.00 (московское</w:t>
            </w:r>
            <w:r w:rsidR="00031F01">
              <w:rPr>
                <w:b/>
                <w:sz w:val="24"/>
                <w:szCs w:val="24"/>
                <w:shd w:val="clear" w:color="auto" w:fill="FFFFFF"/>
              </w:rPr>
              <w:t xml:space="preserve"> время</w:t>
            </w:r>
            <w:r w:rsidRPr="0064283E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2F6F40A8" w14:textId="77777777" w:rsidR="00285EFF" w:rsidRPr="00285EFF" w:rsidRDefault="00285EFF" w:rsidP="00285EFF">
            <w:pPr>
              <w:ind w:left="-108"/>
              <w:jc w:val="both"/>
              <w:rPr>
                <w:b/>
                <w:color w:val="595959" w:themeColor="text1" w:themeTint="A6"/>
                <w:sz w:val="6"/>
                <w:szCs w:val="6"/>
                <w:shd w:val="clear" w:color="auto" w:fill="FFFFFF"/>
              </w:rPr>
            </w:pPr>
          </w:p>
        </w:tc>
      </w:tr>
      <w:tr w:rsidR="00285EFF" w14:paraId="51A7819B" w14:textId="77777777" w:rsidTr="00285EFF">
        <w:tc>
          <w:tcPr>
            <w:tcW w:w="2376" w:type="dxa"/>
          </w:tcPr>
          <w:p w14:paraId="38CFE07C" w14:textId="7D513EFA" w:rsidR="00285EFF" w:rsidRPr="002E1B67" w:rsidRDefault="00285EFF" w:rsidP="00285EFF">
            <w:pPr>
              <w:ind w:lef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E1B67">
              <w:rPr>
                <w:b/>
                <w:sz w:val="24"/>
                <w:szCs w:val="24"/>
                <w:shd w:val="clear" w:color="auto" w:fill="FFFFFF"/>
              </w:rPr>
              <w:t>Организаторы:</w:t>
            </w:r>
          </w:p>
        </w:tc>
        <w:tc>
          <w:tcPr>
            <w:tcW w:w="12650" w:type="dxa"/>
          </w:tcPr>
          <w:p w14:paraId="1A89EAEB" w14:textId="402F089D" w:rsidR="00285EFF" w:rsidRPr="0064283E" w:rsidRDefault="00285EFF" w:rsidP="00285EFF">
            <w:pPr>
              <w:ind w:lef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4283E">
              <w:rPr>
                <w:b/>
                <w:sz w:val="24"/>
                <w:szCs w:val="24"/>
                <w:shd w:val="clear" w:color="auto" w:fill="FFFFFF"/>
              </w:rPr>
              <w:t>Фонд поддержки детей, находящих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ся в трудной жизненной ситуации, </w:t>
            </w:r>
            <w:r w:rsidRPr="0064283E">
              <w:rPr>
                <w:b/>
                <w:sz w:val="24"/>
                <w:szCs w:val="24"/>
                <w:shd w:val="clear" w:color="auto" w:fill="FFFFFF"/>
              </w:rPr>
              <w:t>Администрация города Абакана</w:t>
            </w:r>
            <w:r w:rsidR="00031F01">
              <w:rPr>
                <w:b/>
                <w:sz w:val="24"/>
                <w:szCs w:val="24"/>
                <w:shd w:val="clear" w:color="auto" w:fill="FFFFFF"/>
              </w:rPr>
              <w:t>, Республика Хакасия</w:t>
            </w:r>
          </w:p>
          <w:p w14:paraId="19E3C273" w14:textId="77777777" w:rsidR="00285EFF" w:rsidRPr="00285EFF" w:rsidRDefault="00285EFF" w:rsidP="00285EFF">
            <w:pPr>
              <w:ind w:left="-108"/>
              <w:jc w:val="both"/>
              <w:rPr>
                <w:b/>
                <w:color w:val="595959" w:themeColor="text1" w:themeTint="A6"/>
                <w:sz w:val="6"/>
                <w:szCs w:val="6"/>
                <w:shd w:val="clear" w:color="auto" w:fill="FFFFFF"/>
              </w:rPr>
            </w:pPr>
          </w:p>
        </w:tc>
      </w:tr>
      <w:tr w:rsidR="00285EFF" w14:paraId="3521E3C5" w14:textId="77777777" w:rsidTr="00285EFF">
        <w:tc>
          <w:tcPr>
            <w:tcW w:w="2376" w:type="dxa"/>
          </w:tcPr>
          <w:p w14:paraId="2223EA42" w14:textId="56CE8DF9" w:rsidR="00285EFF" w:rsidRPr="002E1B67" w:rsidRDefault="00C713E8" w:rsidP="00285EFF">
            <w:pPr>
              <w:ind w:lef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E1B67">
              <w:rPr>
                <w:b/>
                <w:sz w:val="24"/>
                <w:szCs w:val="24"/>
              </w:rPr>
              <w:t>Площ</w:t>
            </w:r>
            <w:r w:rsidR="00285EFF" w:rsidRPr="002E1B67">
              <w:rPr>
                <w:b/>
                <w:sz w:val="24"/>
                <w:szCs w:val="24"/>
              </w:rPr>
              <w:t>адка:</w:t>
            </w:r>
          </w:p>
        </w:tc>
        <w:tc>
          <w:tcPr>
            <w:tcW w:w="12650" w:type="dxa"/>
          </w:tcPr>
          <w:p w14:paraId="63603462" w14:textId="1319242B" w:rsidR="00285EFF" w:rsidRDefault="00285EFF" w:rsidP="00285EFF">
            <w:pPr>
              <w:pStyle w:val="a7"/>
              <w:spacing w:after="0"/>
              <w:ind w:left="-108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64283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прямая трансляция на канале Фонда поддержки детей, находящихся в трудной жизненной ситуации, на </w:t>
            </w:r>
            <w:r w:rsidRPr="0064283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YouTube</w:t>
            </w:r>
          </w:p>
          <w:p w14:paraId="56DE9C60" w14:textId="5B97A34A" w:rsidR="00285EFF" w:rsidRPr="00285EFF" w:rsidRDefault="00285EFF" w:rsidP="00285EFF">
            <w:pPr>
              <w:pStyle w:val="a8"/>
              <w:ind w:left="-108"/>
              <w:rPr>
                <w:sz w:val="6"/>
                <w:szCs w:val="6"/>
                <w:lang w:eastAsia="en-US"/>
              </w:rPr>
            </w:pPr>
          </w:p>
        </w:tc>
      </w:tr>
      <w:tr w:rsidR="00285EFF" w14:paraId="66CE11DD" w14:textId="77777777" w:rsidTr="00285EFF">
        <w:tc>
          <w:tcPr>
            <w:tcW w:w="2376" w:type="dxa"/>
          </w:tcPr>
          <w:p w14:paraId="702BCEAF" w14:textId="6838A9D0" w:rsidR="00285EFF" w:rsidRPr="002E1B67" w:rsidRDefault="00285EFF" w:rsidP="00285EFF">
            <w:pPr>
              <w:ind w:lef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E1B67">
              <w:rPr>
                <w:rFonts w:eastAsia="SimSun"/>
                <w:b/>
                <w:bCs/>
                <w:iCs/>
                <w:kern w:val="3"/>
                <w:sz w:val="24"/>
                <w:szCs w:val="24"/>
                <w:lang w:eastAsia="en-US"/>
              </w:rPr>
              <w:t>Модераторы:</w:t>
            </w:r>
          </w:p>
        </w:tc>
        <w:tc>
          <w:tcPr>
            <w:tcW w:w="12650" w:type="dxa"/>
          </w:tcPr>
          <w:p w14:paraId="28B6B444" w14:textId="77777777" w:rsidR="00285EFF" w:rsidRPr="0064283E" w:rsidRDefault="00285EFF" w:rsidP="00285EFF">
            <w:pPr>
              <w:pStyle w:val="a8"/>
              <w:ind w:left="-108"/>
              <w:jc w:val="both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color w:val="auto"/>
                <w:spacing w:val="0"/>
                <w:kern w:val="3"/>
                <w:lang w:eastAsia="en-US"/>
              </w:rPr>
            </w:pPr>
            <w:r w:rsidRPr="0064283E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color w:val="auto"/>
                <w:spacing w:val="0"/>
                <w:kern w:val="3"/>
                <w:lang w:eastAsia="en-US"/>
              </w:rPr>
              <w:t>Наталья Владимировна Кулакова, заместитель руководителя департамента стратегического планирования и мониторинга Фонда поддержки детей, находящихся в трудной жизненной ситуации</w:t>
            </w:r>
          </w:p>
          <w:p w14:paraId="5BA512C6" w14:textId="0AD1B125" w:rsidR="00285EFF" w:rsidRPr="00285EFF" w:rsidRDefault="00285EFF" w:rsidP="002E1B67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64283E">
              <w:rPr>
                <w:b/>
                <w:sz w:val="24"/>
                <w:szCs w:val="24"/>
              </w:rPr>
              <w:t>Ирина Владимировна Кацебина, заместитель Главы г</w:t>
            </w:r>
            <w:r w:rsidR="002E1B67">
              <w:rPr>
                <w:b/>
                <w:sz w:val="24"/>
                <w:szCs w:val="24"/>
              </w:rPr>
              <w:t>.</w:t>
            </w:r>
            <w:r w:rsidRPr="0064283E">
              <w:rPr>
                <w:b/>
                <w:sz w:val="24"/>
                <w:szCs w:val="24"/>
              </w:rPr>
              <w:t xml:space="preserve"> Абакана по социальным вопросам </w:t>
            </w:r>
          </w:p>
        </w:tc>
      </w:tr>
    </w:tbl>
    <w:p w14:paraId="324B7A6E" w14:textId="77777777" w:rsidR="001E3896" w:rsidRPr="00C713E8" w:rsidRDefault="001E3896" w:rsidP="00374BE4">
      <w:pPr>
        <w:ind w:left="-284"/>
        <w:jc w:val="both"/>
        <w:rPr>
          <w:b/>
          <w:sz w:val="6"/>
          <w:szCs w:val="6"/>
          <w:shd w:val="clear" w:color="auto" w:fill="FFFFFF"/>
        </w:rPr>
      </w:pPr>
    </w:p>
    <w:p w14:paraId="619285C4" w14:textId="77777777" w:rsidR="00570C25" w:rsidRPr="002E1B67" w:rsidRDefault="00570C25" w:rsidP="00815413">
      <w:pPr>
        <w:jc w:val="both"/>
        <w:rPr>
          <w:rFonts w:ascii="Arial" w:hAnsi="Arial" w:cs="Arial"/>
          <w:b/>
          <w:shd w:val="clear" w:color="auto" w:fill="FFFFFF"/>
        </w:rPr>
      </w:pPr>
    </w:p>
    <w:tbl>
      <w:tblPr>
        <w:tblStyle w:val="a6"/>
        <w:tblW w:w="15061" w:type="dxa"/>
        <w:tblInd w:w="-17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5846"/>
        <w:gridCol w:w="7547"/>
      </w:tblGrid>
      <w:tr w:rsidR="00031F01" w14:paraId="3093D448" w14:textId="77777777" w:rsidTr="002E1B67">
        <w:tc>
          <w:tcPr>
            <w:tcW w:w="1668" w:type="dxa"/>
            <w:vMerge w:val="restart"/>
            <w:shd w:val="clear" w:color="auto" w:fill="D6E3BC" w:themeFill="accent3" w:themeFillTint="66"/>
          </w:tcPr>
          <w:p w14:paraId="1F452C36" w14:textId="28357867" w:rsidR="00031F01" w:rsidRPr="00125EB9" w:rsidRDefault="00031F01" w:rsidP="00285EFF">
            <w:pPr>
              <w:jc w:val="both"/>
              <w:rPr>
                <w:b/>
                <w:bCs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13393" w:type="dxa"/>
            <w:gridSpan w:val="2"/>
            <w:shd w:val="clear" w:color="auto" w:fill="FFFFFF" w:themeFill="background1"/>
          </w:tcPr>
          <w:p w14:paraId="7F851C18" w14:textId="6936E6DE" w:rsidR="00031F01" w:rsidRPr="00031F01" w:rsidRDefault="00031F01" w:rsidP="004F3D30">
            <w:pPr>
              <w:jc w:val="both"/>
              <w:rPr>
                <w:b/>
                <w:sz w:val="24"/>
                <w:szCs w:val="24"/>
              </w:rPr>
            </w:pPr>
            <w:r w:rsidRPr="00031F01">
              <w:rPr>
                <w:b/>
                <w:sz w:val="24"/>
                <w:szCs w:val="24"/>
              </w:rPr>
              <w:t>Приветствие Марины Владимировны Гордеевой, Председател</w:t>
            </w:r>
            <w:r>
              <w:rPr>
                <w:b/>
                <w:sz w:val="24"/>
                <w:szCs w:val="24"/>
              </w:rPr>
              <w:t>я</w:t>
            </w:r>
            <w:r w:rsidRPr="00031F01">
              <w:rPr>
                <w:b/>
                <w:sz w:val="24"/>
                <w:szCs w:val="24"/>
              </w:rPr>
              <w:t xml:space="preserve"> правления Фонда поддержки детей, находящихся в трудной жизненной ситуации </w:t>
            </w:r>
          </w:p>
        </w:tc>
      </w:tr>
      <w:tr w:rsidR="00031F01" w14:paraId="4BDFCDD3" w14:textId="77777777" w:rsidTr="002E1B67">
        <w:tc>
          <w:tcPr>
            <w:tcW w:w="1668" w:type="dxa"/>
            <w:vMerge/>
            <w:shd w:val="clear" w:color="auto" w:fill="D6E3BC" w:themeFill="accent3" w:themeFillTint="66"/>
          </w:tcPr>
          <w:p w14:paraId="47F02478" w14:textId="77777777" w:rsidR="00031F01" w:rsidRPr="00125EB9" w:rsidRDefault="00031F01" w:rsidP="00031F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3" w:type="dxa"/>
            <w:gridSpan w:val="2"/>
            <w:shd w:val="clear" w:color="auto" w:fill="FFFFFF" w:themeFill="background1"/>
          </w:tcPr>
          <w:p w14:paraId="2BE6AF4C" w14:textId="298583C0" w:rsidR="00031F01" w:rsidRPr="00031F01" w:rsidRDefault="00031F01" w:rsidP="002E1B67">
            <w:pPr>
              <w:jc w:val="both"/>
              <w:rPr>
                <w:b/>
                <w:sz w:val="24"/>
                <w:szCs w:val="24"/>
              </w:rPr>
            </w:pPr>
            <w:r w:rsidRPr="00031F01">
              <w:rPr>
                <w:b/>
                <w:sz w:val="24"/>
                <w:szCs w:val="24"/>
              </w:rPr>
              <w:t>Приветствие Алексея Викторовича Лемина, Главы г</w:t>
            </w:r>
            <w:r w:rsidR="002E1B67">
              <w:rPr>
                <w:b/>
                <w:sz w:val="24"/>
                <w:szCs w:val="24"/>
              </w:rPr>
              <w:t xml:space="preserve">. </w:t>
            </w:r>
            <w:r w:rsidRPr="00031F01">
              <w:rPr>
                <w:b/>
                <w:sz w:val="24"/>
                <w:szCs w:val="24"/>
              </w:rPr>
              <w:t>Абакана</w:t>
            </w:r>
          </w:p>
        </w:tc>
      </w:tr>
      <w:tr w:rsidR="00031F01" w14:paraId="47F49978" w14:textId="77777777" w:rsidTr="002E1B67">
        <w:tc>
          <w:tcPr>
            <w:tcW w:w="1668" w:type="dxa"/>
            <w:vMerge/>
            <w:shd w:val="clear" w:color="auto" w:fill="D6E3BC" w:themeFill="accent3" w:themeFillTint="66"/>
          </w:tcPr>
          <w:p w14:paraId="4EBCF6A0" w14:textId="77777777" w:rsidR="00031F01" w:rsidRPr="00125EB9" w:rsidRDefault="00031F01" w:rsidP="00031F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3" w:type="dxa"/>
            <w:gridSpan w:val="2"/>
            <w:shd w:val="clear" w:color="auto" w:fill="FFFFFF" w:themeFill="background1"/>
          </w:tcPr>
          <w:p w14:paraId="4E3E52A0" w14:textId="1DF15540" w:rsidR="00031F01" w:rsidRPr="00031F01" w:rsidRDefault="00031F01" w:rsidP="00031F01">
            <w:pPr>
              <w:jc w:val="both"/>
              <w:rPr>
                <w:b/>
                <w:color w:val="5F5F5F"/>
                <w:sz w:val="24"/>
                <w:szCs w:val="24"/>
              </w:rPr>
            </w:pPr>
            <w:r w:rsidRPr="00285EFF">
              <w:rPr>
                <w:b/>
                <w:sz w:val="24"/>
                <w:szCs w:val="24"/>
              </w:rPr>
              <w:t>Видеоролик «Абакану – 90»</w:t>
            </w:r>
          </w:p>
        </w:tc>
      </w:tr>
      <w:tr w:rsidR="00031F01" w14:paraId="5F5BBB38" w14:textId="77777777" w:rsidTr="002E1B67">
        <w:tc>
          <w:tcPr>
            <w:tcW w:w="1668" w:type="dxa"/>
            <w:vMerge/>
            <w:shd w:val="clear" w:color="auto" w:fill="D6E3BC" w:themeFill="accent3" w:themeFillTint="66"/>
          </w:tcPr>
          <w:p w14:paraId="0733FEAB" w14:textId="2B05F7FB" w:rsidR="00031F01" w:rsidRPr="00125EB9" w:rsidRDefault="00031F01" w:rsidP="00031F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3" w:type="dxa"/>
            <w:gridSpan w:val="2"/>
            <w:shd w:val="clear" w:color="auto" w:fill="FFFFFF" w:themeFill="background1"/>
          </w:tcPr>
          <w:p w14:paraId="364710C9" w14:textId="3B215542" w:rsidR="00031F01" w:rsidRPr="00031F01" w:rsidRDefault="00031F01" w:rsidP="00031F01">
            <w:pPr>
              <w:jc w:val="both"/>
              <w:rPr>
                <w:b/>
                <w:sz w:val="24"/>
                <w:szCs w:val="24"/>
              </w:rPr>
            </w:pPr>
            <w:r w:rsidRPr="00031F01">
              <w:rPr>
                <w:b/>
                <w:sz w:val="24"/>
                <w:szCs w:val="24"/>
              </w:rPr>
              <w:t>Приветствие Ирины Евгеньевны Ауль, Уполномоченного по правам ребенка в Республике Хакасия</w:t>
            </w:r>
          </w:p>
        </w:tc>
      </w:tr>
      <w:tr w:rsidR="00125EB9" w14:paraId="3A950557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5B3AB126" w14:textId="30996218" w:rsidR="00125EB9" w:rsidRPr="00125EB9" w:rsidRDefault="00125EB9" w:rsidP="00031F01">
            <w:pPr>
              <w:jc w:val="both"/>
              <w:rPr>
                <w:b/>
                <w:bCs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10.20-10.25</w:t>
            </w:r>
          </w:p>
        </w:tc>
        <w:tc>
          <w:tcPr>
            <w:tcW w:w="5846" w:type="dxa"/>
            <w:shd w:val="clear" w:color="auto" w:fill="FFFFFF" w:themeFill="background1"/>
          </w:tcPr>
          <w:p w14:paraId="75AAE7C7" w14:textId="7866C55F" w:rsidR="00125EB9" w:rsidRPr="00031F01" w:rsidRDefault="00125EB9" w:rsidP="00031F01">
            <w:pPr>
              <w:jc w:val="both"/>
              <w:rPr>
                <w:b/>
                <w:bCs/>
                <w:sz w:val="24"/>
                <w:szCs w:val="24"/>
              </w:rPr>
            </w:pPr>
            <w:r w:rsidRPr="00031F01">
              <w:rPr>
                <w:rFonts w:eastAsiaTheme="minorEastAsia"/>
                <w:b/>
                <w:bCs/>
                <w:sz w:val="24"/>
                <w:szCs w:val="24"/>
              </w:rPr>
              <w:t>Формирование и развитие благоприятной среды для полноценного образования, воспитания, развития различных категорий детей</w:t>
            </w:r>
          </w:p>
        </w:tc>
        <w:tc>
          <w:tcPr>
            <w:tcW w:w="7547" w:type="dxa"/>
            <w:shd w:val="clear" w:color="auto" w:fill="FFFFFF" w:themeFill="background1"/>
          </w:tcPr>
          <w:p w14:paraId="77668827" w14:textId="0F55D14E" w:rsidR="00125EB9" w:rsidRPr="00031F01" w:rsidRDefault="00125EB9" w:rsidP="00031F01">
            <w:pPr>
              <w:jc w:val="both"/>
              <w:rPr>
                <w:b/>
                <w:sz w:val="24"/>
                <w:szCs w:val="24"/>
              </w:rPr>
            </w:pPr>
            <w:r w:rsidRPr="00285EFF">
              <w:rPr>
                <w:b/>
                <w:sz w:val="24"/>
                <w:szCs w:val="24"/>
              </w:rPr>
              <w:t xml:space="preserve">Ольга Николаевна Усольцева, </w:t>
            </w:r>
            <w:r w:rsidRPr="00031F01">
              <w:rPr>
                <w:b/>
                <w:sz w:val="24"/>
                <w:szCs w:val="24"/>
              </w:rPr>
              <w:t>начальник городского управления образования Администрации г</w:t>
            </w:r>
            <w:r w:rsidR="002E1B67">
              <w:rPr>
                <w:b/>
                <w:sz w:val="24"/>
                <w:szCs w:val="24"/>
              </w:rPr>
              <w:t>.</w:t>
            </w:r>
            <w:r w:rsidRPr="00031F01">
              <w:rPr>
                <w:b/>
                <w:sz w:val="24"/>
                <w:szCs w:val="24"/>
              </w:rPr>
              <w:t xml:space="preserve"> Абакана</w:t>
            </w:r>
          </w:p>
          <w:p w14:paraId="388AA97D" w14:textId="25C848B5" w:rsidR="00125EB9" w:rsidRPr="00285EFF" w:rsidRDefault="00125EB9" w:rsidP="00031F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5EB9" w14:paraId="67F25274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0FDEE804" w14:textId="3CF33982" w:rsidR="00125EB9" w:rsidRPr="00125EB9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125EB9">
              <w:rPr>
                <w:b/>
                <w:bCs/>
                <w:sz w:val="26"/>
                <w:szCs w:val="28"/>
              </w:rPr>
              <w:t>10.25-10.30</w:t>
            </w:r>
          </w:p>
        </w:tc>
        <w:tc>
          <w:tcPr>
            <w:tcW w:w="5846" w:type="dxa"/>
            <w:shd w:val="clear" w:color="auto" w:fill="FFFFFF" w:themeFill="background1"/>
          </w:tcPr>
          <w:p w14:paraId="75779A05" w14:textId="51723462" w:rsidR="00125EB9" w:rsidRPr="00031F01" w:rsidRDefault="00125EB9" w:rsidP="00125E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31F01">
              <w:rPr>
                <w:b/>
                <w:bCs/>
                <w:sz w:val="24"/>
                <w:szCs w:val="24"/>
              </w:rPr>
              <w:t xml:space="preserve">Эффективные практики организации развивающего ухода за детьми с тяжелыми множественными нарушениями развития </w:t>
            </w:r>
          </w:p>
        </w:tc>
        <w:tc>
          <w:tcPr>
            <w:tcW w:w="7547" w:type="dxa"/>
            <w:shd w:val="clear" w:color="auto" w:fill="FFFFFF" w:themeFill="background1"/>
          </w:tcPr>
          <w:p w14:paraId="085CB758" w14:textId="3B7CC8AA" w:rsidR="00125EB9" w:rsidRPr="00031F01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031F01">
              <w:rPr>
                <w:b/>
                <w:bCs/>
                <w:sz w:val="24"/>
                <w:szCs w:val="24"/>
              </w:rPr>
              <w:t>Наталья Викторовна Кеберле, директор государственного бюджетного учреждения Республики Хакасия «Республиканский дом-интернат для детей «Теремок»</w:t>
            </w:r>
          </w:p>
        </w:tc>
      </w:tr>
      <w:tr w:rsidR="00125EB9" w14:paraId="7927B140" w14:textId="77777777" w:rsidTr="002E1B67">
        <w:tc>
          <w:tcPr>
            <w:tcW w:w="16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DE478AC" w14:textId="59F204F8" w:rsidR="00125EB9" w:rsidRPr="00125EB9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125EB9">
              <w:rPr>
                <w:b/>
                <w:bCs/>
                <w:sz w:val="26"/>
                <w:szCs w:val="28"/>
              </w:rPr>
              <w:t>10.30-10.35</w:t>
            </w:r>
          </w:p>
        </w:tc>
        <w:tc>
          <w:tcPr>
            <w:tcW w:w="5846" w:type="dxa"/>
            <w:shd w:val="clear" w:color="auto" w:fill="FFFFFF" w:themeFill="background1"/>
          </w:tcPr>
          <w:p w14:paraId="10F60DB1" w14:textId="3A19BB6A" w:rsidR="00125EB9" w:rsidRPr="00031F01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031F01">
              <w:rPr>
                <w:b/>
                <w:bCs/>
                <w:sz w:val="24"/>
                <w:szCs w:val="24"/>
              </w:rPr>
              <w:t>Создание условий для повышения качества жизни детей через организацию летнего отдыха, оздоровления и занятости</w:t>
            </w:r>
          </w:p>
        </w:tc>
        <w:tc>
          <w:tcPr>
            <w:tcW w:w="7547" w:type="dxa"/>
            <w:shd w:val="clear" w:color="auto" w:fill="FFFFFF" w:themeFill="background1"/>
          </w:tcPr>
          <w:p w14:paraId="327CAA12" w14:textId="6A0B7A55" w:rsidR="00125EB9" w:rsidRDefault="00125EB9" w:rsidP="00125EB9">
            <w:pPr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285EFF">
              <w:rPr>
                <w:b/>
                <w:sz w:val="24"/>
                <w:szCs w:val="24"/>
              </w:rPr>
              <w:t xml:space="preserve">Елена Леонидовна Закатова, </w:t>
            </w:r>
            <w:r w:rsidRPr="00031F01">
              <w:rPr>
                <w:b/>
                <w:sz w:val="24"/>
                <w:szCs w:val="24"/>
              </w:rPr>
              <w:t>начальник управления культуры, молодежи и спорта Администрации г</w:t>
            </w:r>
            <w:r w:rsidR="002E1B67">
              <w:rPr>
                <w:b/>
                <w:sz w:val="24"/>
                <w:szCs w:val="24"/>
              </w:rPr>
              <w:t>.</w:t>
            </w:r>
            <w:r w:rsidRPr="00031F01">
              <w:rPr>
                <w:b/>
                <w:sz w:val="24"/>
                <w:szCs w:val="24"/>
              </w:rPr>
              <w:t xml:space="preserve"> Абакана</w:t>
            </w:r>
          </w:p>
          <w:p w14:paraId="4A780369" w14:textId="77777777" w:rsidR="00125EB9" w:rsidRPr="00285EFF" w:rsidRDefault="00125EB9" w:rsidP="00125E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1B67" w14:paraId="7C55EABB" w14:textId="77777777" w:rsidTr="002E1B67">
        <w:trPr>
          <w:trHeight w:val="18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2A81861" w14:textId="4323A404" w:rsidR="002E1B67" w:rsidRPr="00125EB9" w:rsidRDefault="002E1B67" w:rsidP="00125EB9">
            <w:pPr>
              <w:jc w:val="both"/>
              <w:rPr>
                <w:b/>
                <w:bCs/>
                <w:sz w:val="26"/>
                <w:szCs w:val="28"/>
              </w:rPr>
            </w:pPr>
            <w:r w:rsidRPr="00125EB9">
              <w:rPr>
                <w:b/>
                <w:bCs/>
                <w:sz w:val="26"/>
                <w:szCs w:val="28"/>
              </w:rPr>
              <w:t>10.35-10.40</w:t>
            </w:r>
          </w:p>
        </w:tc>
        <w:tc>
          <w:tcPr>
            <w:tcW w:w="13393" w:type="dxa"/>
            <w:gridSpan w:val="2"/>
            <w:shd w:val="clear" w:color="auto" w:fill="FFFFFF" w:themeFill="background1"/>
          </w:tcPr>
          <w:p w14:paraId="3516E13A" w14:textId="77777777" w:rsidR="002E1B67" w:rsidRDefault="002E1B67" w:rsidP="00125EB9">
            <w:pPr>
              <w:jc w:val="both"/>
              <w:rPr>
                <w:b/>
                <w:color w:val="000000" w:themeColor="text1"/>
                <w:sz w:val="24"/>
                <w:szCs w:val="24"/>
                <w:lang w:bidi="hi-IN"/>
              </w:rPr>
            </w:pPr>
            <w:r w:rsidRPr="004F3D30">
              <w:rPr>
                <w:b/>
                <w:color w:val="000000" w:themeColor="text1"/>
                <w:sz w:val="24"/>
                <w:szCs w:val="24"/>
                <w:lang w:bidi="hi-IN"/>
              </w:rPr>
              <w:t>Видеокейс проектов: «Абакан: новые ресурсы городского пространства»</w:t>
            </w:r>
          </w:p>
          <w:p w14:paraId="01A043CE" w14:textId="1FC71FAD" w:rsidR="002E1B67" w:rsidRPr="002E1B67" w:rsidRDefault="002E1B67" w:rsidP="00125EB9">
            <w:pPr>
              <w:jc w:val="both"/>
              <w:rPr>
                <w:b/>
                <w:color w:val="000000" w:themeColor="text1"/>
                <w:sz w:val="10"/>
                <w:szCs w:val="10"/>
                <w:lang w:bidi="hi-IN"/>
              </w:rPr>
            </w:pPr>
          </w:p>
        </w:tc>
      </w:tr>
    </w:tbl>
    <w:p w14:paraId="63CCE2E0" w14:textId="4628A402" w:rsidR="001206E3" w:rsidRDefault="001206E3"/>
    <w:p w14:paraId="04551417" w14:textId="77777777" w:rsidR="009D7E06" w:rsidRDefault="009D7E06"/>
    <w:p w14:paraId="08E49104" w14:textId="77777777" w:rsidR="001206E3" w:rsidRPr="00F90BCE" w:rsidRDefault="001206E3">
      <w:pPr>
        <w:rPr>
          <w:sz w:val="10"/>
          <w:szCs w:val="10"/>
        </w:rPr>
      </w:pPr>
    </w:p>
    <w:tbl>
      <w:tblPr>
        <w:tblStyle w:val="a6"/>
        <w:tblW w:w="15026" w:type="dxa"/>
        <w:tblInd w:w="-17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5846"/>
        <w:gridCol w:w="7512"/>
      </w:tblGrid>
      <w:tr w:rsidR="00125EB9" w14:paraId="28890D10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13DD755A" w14:textId="65CCBC31" w:rsidR="00125EB9" w:rsidRPr="00125EB9" w:rsidRDefault="00125EB9" w:rsidP="00125EB9">
            <w:pPr>
              <w:jc w:val="both"/>
              <w:rPr>
                <w:b/>
                <w:bCs/>
                <w:color w:val="5F5F5F"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lastRenderedPageBreak/>
              <w:t>10.40-10.45</w:t>
            </w:r>
          </w:p>
        </w:tc>
        <w:tc>
          <w:tcPr>
            <w:tcW w:w="5846" w:type="dxa"/>
            <w:shd w:val="clear" w:color="auto" w:fill="FFFFFF" w:themeFill="background1"/>
          </w:tcPr>
          <w:p w14:paraId="31EBCC25" w14:textId="035CD5FE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  <w:lang w:bidi="hi-IN"/>
              </w:rPr>
            </w:pPr>
            <w:r w:rsidRPr="004E341B">
              <w:rPr>
                <w:b/>
                <w:bCs/>
                <w:sz w:val="24"/>
                <w:szCs w:val="24"/>
              </w:rPr>
              <w:t xml:space="preserve">Реализация мероприятий по включению несовершеннолетних, находящихся в конфликте с законом, в социально значимую деятельность </w:t>
            </w:r>
          </w:p>
        </w:tc>
        <w:tc>
          <w:tcPr>
            <w:tcW w:w="7512" w:type="dxa"/>
            <w:shd w:val="clear" w:color="auto" w:fill="FFFFFF" w:themeFill="background1"/>
          </w:tcPr>
          <w:p w14:paraId="3E038819" w14:textId="1DEB98C6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4E341B">
              <w:rPr>
                <w:b/>
                <w:bCs/>
                <w:sz w:val="24"/>
                <w:szCs w:val="24"/>
              </w:rPr>
              <w:t>Оксана Николаевна Хорина, ответственный секретарь Комиссии по делам несовершеннолетних и защите их прав при Администрации г. Абакана</w:t>
            </w:r>
            <w:r w:rsidRPr="004E341B">
              <w:rPr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</w:tr>
      <w:tr w:rsidR="00125EB9" w14:paraId="24E20C12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7FAB2E48" w14:textId="7A5C9CE2" w:rsidR="00125EB9" w:rsidRPr="00125EB9" w:rsidRDefault="00125EB9" w:rsidP="00125EB9">
            <w:pPr>
              <w:jc w:val="both"/>
              <w:rPr>
                <w:b/>
                <w:bCs/>
                <w:color w:val="5F5F5F"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10.45-10.50</w:t>
            </w:r>
          </w:p>
        </w:tc>
        <w:tc>
          <w:tcPr>
            <w:tcW w:w="5846" w:type="dxa"/>
            <w:shd w:val="clear" w:color="auto" w:fill="FFFFFF" w:themeFill="background1"/>
          </w:tcPr>
          <w:p w14:paraId="651B7604" w14:textId="2D84BAD5" w:rsidR="00125EB9" w:rsidRPr="004E341B" w:rsidRDefault="00125EB9" w:rsidP="00125EB9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4E341B">
              <w:rPr>
                <w:b/>
                <w:bCs/>
                <w:sz w:val="24"/>
                <w:szCs w:val="24"/>
                <w:lang w:bidi="hi-IN"/>
              </w:rPr>
              <w:t>Организация наставничества в отношении несовершеннолетних: муниципальный опыт города Абакана</w:t>
            </w:r>
          </w:p>
        </w:tc>
        <w:tc>
          <w:tcPr>
            <w:tcW w:w="7512" w:type="dxa"/>
            <w:shd w:val="clear" w:color="auto" w:fill="FFFFFF" w:themeFill="background1"/>
          </w:tcPr>
          <w:p w14:paraId="698B6D03" w14:textId="1FEB1359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4E341B">
              <w:rPr>
                <w:b/>
                <w:bCs/>
                <w:sz w:val="24"/>
                <w:szCs w:val="24"/>
              </w:rPr>
              <w:t>Дмитрий Александрович Тодышев, заместитель начальника городского управления образования Администрации г. Абакана</w:t>
            </w:r>
          </w:p>
        </w:tc>
      </w:tr>
      <w:tr w:rsidR="00125EB9" w14:paraId="5DFD7655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2CC6DA75" w14:textId="4DFB7852" w:rsidR="00125EB9" w:rsidRPr="00125EB9" w:rsidRDefault="00125EB9" w:rsidP="00125EB9">
            <w:pPr>
              <w:jc w:val="both"/>
              <w:rPr>
                <w:b/>
                <w:bCs/>
                <w:color w:val="5F5F5F"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10.50-10.55</w:t>
            </w:r>
          </w:p>
        </w:tc>
        <w:tc>
          <w:tcPr>
            <w:tcW w:w="5846" w:type="dxa"/>
            <w:shd w:val="clear" w:color="auto" w:fill="FFFFFF" w:themeFill="background1"/>
          </w:tcPr>
          <w:p w14:paraId="63B78475" w14:textId="1B2D41BE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4E341B">
              <w:rPr>
                <w:b/>
                <w:bCs/>
                <w:sz w:val="24"/>
                <w:szCs w:val="24"/>
              </w:rPr>
              <w:t>Развитие молодежного наставничества и волонтерства в практике работы с детьми, находящимися в трудной жизненной ситуации</w:t>
            </w:r>
          </w:p>
        </w:tc>
        <w:tc>
          <w:tcPr>
            <w:tcW w:w="7512" w:type="dxa"/>
            <w:shd w:val="clear" w:color="auto" w:fill="FFFFFF" w:themeFill="background1"/>
          </w:tcPr>
          <w:p w14:paraId="3CD54D26" w14:textId="55610D0F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4E341B">
              <w:rPr>
                <w:b/>
                <w:bCs/>
                <w:sz w:val="24"/>
                <w:szCs w:val="24"/>
              </w:rPr>
              <w:t xml:space="preserve">Елена Геннадиевна Попова, начальник отдела молодежи управления культуры, молодежи и спорта Администрации </w:t>
            </w:r>
            <w:r w:rsidR="002E1B67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4E341B">
              <w:rPr>
                <w:b/>
                <w:bCs/>
                <w:sz w:val="24"/>
                <w:szCs w:val="24"/>
              </w:rPr>
              <w:t>г. Абакана</w:t>
            </w:r>
          </w:p>
        </w:tc>
      </w:tr>
      <w:tr w:rsidR="009D7E06" w14:paraId="49FA192C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44838270" w14:textId="0D2BD77D" w:rsidR="009D7E06" w:rsidRPr="00125EB9" w:rsidRDefault="00125EB9" w:rsidP="00C713E8">
            <w:pPr>
              <w:jc w:val="both"/>
              <w:rPr>
                <w:b/>
                <w:bCs/>
                <w:color w:val="5F5F5F"/>
                <w:sz w:val="24"/>
                <w:szCs w:val="24"/>
              </w:rPr>
            </w:pPr>
            <w:r w:rsidRPr="00125EB9">
              <w:rPr>
                <w:b/>
                <w:bCs/>
                <w:sz w:val="26"/>
                <w:szCs w:val="28"/>
              </w:rPr>
              <w:t>10.55-11.00</w:t>
            </w:r>
          </w:p>
        </w:tc>
        <w:tc>
          <w:tcPr>
            <w:tcW w:w="13358" w:type="dxa"/>
            <w:gridSpan w:val="2"/>
            <w:shd w:val="clear" w:color="auto" w:fill="FFFFFF" w:themeFill="background1"/>
          </w:tcPr>
          <w:p w14:paraId="0A212738" w14:textId="0F6FBC7D" w:rsidR="009D7E06" w:rsidRDefault="009D7E06" w:rsidP="00FE4DC2">
            <w:pPr>
              <w:jc w:val="both"/>
              <w:rPr>
                <w:b/>
                <w:sz w:val="24"/>
                <w:szCs w:val="24"/>
              </w:rPr>
            </w:pPr>
            <w:r w:rsidRPr="009D7E06">
              <w:rPr>
                <w:b/>
                <w:color w:val="000000" w:themeColor="text1"/>
                <w:sz w:val="24"/>
                <w:szCs w:val="24"/>
                <w:lang w:bidi="hi-IN"/>
              </w:rPr>
              <w:t xml:space="preserve">Видеокейс проектов: </w:t>
            </w:r>
            <w:r w:rsidRPr="009D7E06">
              <w:rPr>
                <w:b/>
                <w:sz w:val="24"/>
                <w:szCs w:val="24"/>
              </w:rPr>
              <w:t xml:space="preserve">«Воскресная школа для детей-мигрантов» </w:t>
            </w:r>
          </w:p>
          <w:p w14:paraId="3D17829A" w14:textId="48FDB789" w:rsidR="009D7E06" w:rsidRPr="002E1B67" w:rsidRDefault="009D7E06" w:rsidP="00FE4DC2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125EB9" w14:paraId="6D0BB6FD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7D710CB4" w14:textId="77A5790B" w:rsidR="00125EB9" w:rsidRPr="00125EB9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11.00-11.05</w:t>
            </w:r>
          </w:p>
        </w:tc>
        <w:tc>
          <w:tcPr>
            <w:tcW w:w="5846" w:type="dxa"/>
            <w:shd w:val="clear" w:color="auto" w:fill="FFFFFF" w:themeFill="background1"/>
          </w:tcPr>
          <w:p w14:paraId="7AF99B35" w14:textId="77777777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  <w:lang w:bidi="hi-IN"/>
              </w:rPr>
            </w:pPr>
            <w:r w:rsidRPr="004E341B">
              <w:rPr>
                <w:b/>
                <w:bCs/>
                <w:sz w:val="24"/>
                <w:szCs w:val="24"/>
                <w:lang w:bidi="hi-IN"/>
              </w:rPr>
              <w:t>М</w:t>
            </w:r>
            <w:r w:rsidRPr="004E341B">
              <w:rPr>
                <w:b/>
                <w:bCs/>
                <w:sz w:val="24"/>
                <w:szCs w:val="24"/>
              </w:rPr>
              <w:t xml:space="preserve">униципальный инновационный проект </w:t>
            </w:r>
            <w:r w:rsidRPr="004E341B">
              <w:rPr>
                <w:b/>
                <w:bCs/>
                <w:sz w:val="24"/>
                <w:szCs w:val="24"/>
                <w:lang w:bidi="hi-IN"/>
              </w:rPr>
              <w:t xml:space="preserve">«Семьеграфия»: </w:t>
            </w:r>
            <w:r w:rsidRPr="004E341B">
              <w:rPr>
                <w:b/>
                <w:bCs/>
                <w:sz w:val="24"/>
                <w:szCs w:val="24"/>
              </w:rPr>
              <w:t>создание особого восстановительного пространства города</w:t>
            </w:r>
          </w:p>
          <w:p w14:paraId="75014D93" w14:textId="77777777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14:paraId="4E09E7BA" w14:textId="54C44075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4E341B">
              <w:rPr>
                <w:b/>
                <w:bCs/>
                <w:sz w:val="24"/>
                <w:szCs w:val="24"/>
              </w:rPr>
              <w:t xml:space="preserve">Галина Валерьевна Озерова, заместитель начальника городского управления образования Администрации г. Абакана </w:t>
            </w:r>
          </w:p>
        </w:tc>
      </w:tr>
      <w:tr w:rsidR="00125EB9" w14:paraId="37DE60DE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59D54A80" w14:textId="222190A3" w:rsidR="00125EB9" w:rsidRPr="00125EB9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11.05-11.10</w:t>
            </w:r>
          </w:p>
        </w:tc>
        <w:tc>
          <w:tcPr>
            <w:tcW w:w="5846" w:type="dxa"/>
            <w:shd w:val="clear" w:color="auto" w:fill="FFFFFF" w:themeFill="background1"/>
          </w:tcPr>
          <w:p w14:paraId="6698028A" w14:textId="07E99A41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  <w:lang w:bidi="hi-IN"/>
              </w:rPr>
            </w:pPr>
            <w:r w:rsidRPr="004E341B">
              <w:rPr>
                <w:b/>
                <w:bCs/>
                <w:sz w:val="24"/>
                <w:szCs w:val="24"/>
                <w:lang w:bidi="hi-IN"/>
              </w:rPr>
              <w:t>Опыт работы органов территориального общественного самоуправления по</w:t>
            </w:r>
            <w:r w:rsidRPr="004E341B">
              <w:rPr>
                <w:b/>
                <w:bCs/>
                <w:sz w:val="24"/>
                <w:szCs w:val="24"/>
              </w:rPr>
              <w:t xml:space="preserve"> поддержке семей, находящихся в трудной жизненной ситуации</w:t>
            </w:r>
          </w:p>
        </w:tc>
        <w:tc>
          <w:tcPr>
            <w:tcW w:w="7512" w:type="dxa"/>
            <w:shd w:val="clear" w:color="auto" w:fill="FFFFFF" w:themeFill="background1"/>
          </w:tcPr>
          <w:p w14:paraId="70A65381" w14:textId="27CF699C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4E341B">
              <w:rPr>
                <w:b/>
                <w:bCs/>
                <w:sz w:val="24"/>
                <w:szCs w:val="24"/>
              </w:rPr>
              <w:t xml:space="preserve">Наталья Владимировна Абышева, руководитель ТОС - староста жилого района «Западный» г. Абакана, депутат Совета депутатов г. Абакана </w:t>
            </w:r>
          </w:p>
        </w:tc>
      </w:tr>
      <w:tr w:rsidR="00125EB9" w14:paraId="5B2685ED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2956FE87" w14:textId="7CB67795" w:rsidR="00125EB9" w:rsidRPr="00125EB9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11.10-11.15</w:t>
            </w:r>
          </w:p>
        </w:tc>
        <w:tc>
          <w:tcPr>
            <w:tcW w:w="5846" w:type="dxa"/>
            <w:shd w:val="clear" w:color="auto" w:fill="FFFFFF" w:themeFill="background1"/>
          </w:tcPr>
          <w:p w14:paraId="096F3785" w14:textId="3753C85B" w:rsidR="00125EB9" w:rsidRPr="004E341B" w:rsidRDefault="00125EB9" w:rsidP="00125EB9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4E341B">
              <w:rPr>
                <w:b/>
                <w:bCs/>
                <w:sz w:val="24"/>
                <w:szCs w:val="24"/>
              </w:rPr>
              <w:t>Практики формирования ответственного и осознанного родительства как базовой основы благополучия семьи</w:t>
            </w:r>
          </w:p>
        </w:tc>
        <w:tc>
          <w:tcPr>
            <w:tcW w:w="7512" w:type="dxa"/>
            <w:shd w:val="clear" w:color="auto" w:fill="FFFFFF" w:themeFill="background1"/>
          </w:tcPr>
          <w:p w14:paraId="0AB19ED2" w14:textId="660DD892" w:rsidR="00125EB9" w:rsidRPr="004E341B" w:rsidRDefault="00125EB9" w:rsidP="00125EB9">
            <w:pPr>
              <w:jc w:val="both"/>
              <w:rPr>
                <w:b/>
                <w:bCs/>
                <w:sz w:val="24"/>
                <w:szCs w:val="24"/>
              </w:rPr>
            </w:pPr>
            <w:r w:rsidRPr="004E341B">
              <w:rPr>
                <w:b/>
                <w:bCs/>
                <w:sz w:val="24"/>
                <w:szCs w:val="24"/>
              </w:rPr>
              <w:t>Екатерина Алексеевна Серякова, директор муниципального бюджетного учреждения «Центр психолого-педагогической, медицинской и социальной помощи»</w:t>
            </w:r>
          </w:p>
        </w:tc>
      </w:tr>
      <w:tr w:rsidR="00125EB9" w14:paraId="3E1F113D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78A34231" w14:textId="10EC4CC4" w:rsidR="00125EB9" w:rsidRPr="00125EB9" w:rsidRDefault="00125EB9" w:rsidP="00125EB9">
            <w:pPr>
              <w:jc w:val="both"/>
              <w:rPr>
                <w:b/>
                <w:bCs/>
                <w:color w:val="5F5F5F"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11.15-11.20</w:t>
            </w:r>
          </w:p>
        </w:tc>
        <w:tc>
          <w:tcPr>
            <w:tcW w:w="13358" w:type="dxa"/>
            <w:gridSpan w:val="2"/>
            <w:shd w:val="clear" w:color="auto" w:fill="FFFFFF" w:themeFill="background1"/>
          </w:tcPr>
          <w:p w14:paraId="64408E0B" w14:textId="77777777" w:rsidR="00125EB9" w:rsidRDefault="00125EB9" w:rsidP="00125EB9">
            <w:pPr>
              <w:jc w:val="both"/>
              <w:rPr>
                <w:b/>
                <w:sz w:val="24"/>
                <w:szCs w:val="24"/>
              </w:rPr>
            </w:pPr>
            <w:r w:rsidRPr="00656FEB">
              <w:rPr>
                <w:b/>
                <w:color w:val="000000" w:themeColor="text1"/>
                <w:sz w:val="24"/>
                <w:szCs w:val="24"/>
                <w:lang w:bidi="hi-IN"/>
              </w:rPr>
              <w:t xml:space="preserve">Видеокейс проектов: </w:t>
            </w:r>
            <w:r w:rsidRPr="00656FEB">
              <w:rPr>
                <w:b/>
                <w:sz w:val="24"/>
                <w:szCs w:val="24"/>
              </w:rPr>
              <w:t xml:space="preserve">«Абакан: патриотизм воспитывается с детства» </w:t>
            </w:r>
          </w:p>
          <w:p w14:paraId="71E01F56" w14:textId="7451F670" w:rsidR="00125EB9" w:rsidRPr="002E1B67" w:rsidRDefault="00125EB9" w:rsidP="00125EB9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125EB9" w14:paraId="4D63FDAB" w14:textId="77777777" w:rsidTr="002E1B67">
        <w:tc>
          <w:tcPr>
            <w:tcW w:w="1668" w:type="dxa"/>
            <w:shd w:val="clear" w:color="auto" w:fill="D6E3BC" w:themeFill="accent3" w:themeFillTint="66"/>
          </w:tcPr>
          <w:p w14:paraId="456B6272" w14:textId="21C748F9" w:rsidR="00125EB9" w:rsidRPr="00125EB9" w:rsidRDefault="00125EB9" w:rsidP="002E1B67">
            <w:pPr>
              <w:jc w:val="both"/>
              <w:rPr>
                <w:b/>
                <w:bCs/>
                <w:color w:val="5F5F5F"/>
                <w:sz w:val="24"/>
                <w:szCs w:val="24"/>
              </w:rPr>
            </w:pPr>
            <w:r w:rsidRPr="00125EB9">
              <w:rPr>
                <w:b/>
                <w:bCs/>
                <w:sz w:val="24"/>
                <w:szCs w:val="24"/>
              </w:rPr>
              <w:t>11.20-1</w:t>
            </w:r>
            <w:r w:rsidR="002E1B67">
              <w:rPr>
                <w:b/>
                <w:bCs/>
                <w:sz w:val="24"/>
                <w:szCs w:val="24"/>
              </w:rPr>
              <w:t>1.3</w:t>
            </w:r>
            <w:r w:rsidRPr="00125E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58" w:type="dxa"/>
            <w:gridSpan w:val="2"/>
            <w:shd w:val="clear" w:color="auto" w:fill="FFFFFF" w:themeFill="background1"/>
          </w:tcPr>
          <w:p w14:paraId="710D7527" w14:textId="60C459CB" w:rsidR="00125EB9" w:rsidRPr="003140CF" w:rsidRDefault="00125EB9" w:rsidP="00125EB9">
            <w:pPr>
              <w:jc w:val="both"/>
              <w:rPr>
                <w:b/>
                <w:sz w:val="24"/>
                <w:szCs w:val="24"/>
              </w:rPr>
            </w:pPr>
            <w:r w:rsidRPr="003140CF">
              <w:rPr>
                <w:b/>
                <w:sz w:val="24"/>
                <w:szCs w:val="24"/>
              </w:rPr>
              <w:t>Ответы на вопросы участников семинара-стажировки</w:t>
            </w:r>
            <w:r>
              <w:rPr>
                <w:b/>
                <w:sz w:val="24"/>
                <w:szCs w:val="24"/>
              </w:rPr>
              <w:t>.</w:t>
            </w:r>
          </w:p>
          <w:p w14:paraId="4ADE4E05" w14:textId="5D6BFC25" w:rsidR="00125EB9" w:rsidRPr="003140CF" w:rsidRDefault="00125EB9" w:rsidP="00125EB9">
            <w:pPr>
              <w:jc w:val="both"/>
              <w:rPr>
                <w:b/>
                <w:sz w:val="24"/>
                <w:szCs w:val="24"/>
              </w:rPr>
            </w:pPr>
            <w:r w:rsidRPr="003140CF">
              <w:rPr>
                <w:b/>
                <w:sz w:val="24"/>
                <w:szCs w:val="24"/>
              </w:rPr>
              <w:t>Закрытие семинара-стажировки</w:t>
            </w:r>
          </w:p>
        </w:tc>
      </w:tr>
    </w:tbl>
    <w:p w14:paraId="2145AD6F" w14:textId="77777777" w:rsidR="003140CF" w:rsidRDefault="003140CF" w:rsidP="00243F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1B7529" w14:textId="77777777" w:rsidR="00CC6E92" w:rsidRPr="00815413" w:rsidRDefault="00CC6E92" w:rsidP="00815413">
      <w:pPr>
        <w:jc w:val="both"/>
        <w:rPr>
          <w:rFonts w:ascii="Arial" w:hAnsi="Arial" w:cs="Arial"/>
          <w:b/>
          <w:sz w:val="22"/>
          <w:szCs w:val="22"/>
        </w:rPr>
      </w:pPr>
    </w:p>
    <w:sectPr w:rsidR="00CC6E92" w:rsidRPr="00815413" w:rsidSect="009D7E06">
      <w:pgSz w:w="16838" w:h="11906" w:orient="landscape"/>
      <w:pgMar w:top="568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12"/>
    <w:rsid w:val="000156B3"/>
    <w:rsid w:val="00031F01"/>
    <w:rsid w:val="00074C2A"/>
    <w:rsid w:val="000A46C3"/>
    <w:rsid w:val="000B2A7F"/>
    <w:rsid w:val="001206E3"/>
    <w:rsid w:val="00125EB9"/>
    <w:rsid w:val="001900B4"/>
    <w:rsid w:val="001A0829"/>
    <w:rsid w:val="001C1D5A"/>
    <w:rsid w:val="001C5127"/>
    <w:rsid w:val="001E3896"/>
    <w:rsid w:val="00207A35"/>
    <w:rsid w:val="00243F77"/>
    <w:rsid w:val="00285EFF"/>
    <w:rsid w:val="002E1B67"/>
    <w:rsid w:val="003140CF"/>
    <w:rsid w:val="00374BE4"/>
    <w:rsid w:val="00374E2C"/>
    <w:rsid w:val="003A5955"/>
    <w:rsid w:val="003E630E"/>
    <w:rsid w:val="00416E20"/>
    <w:rsid w:val="00475AF9"/>
    <w:rsid w:val="004E341B"/>
    <w:rsid w:val="004F3D30"/>
    <w:rsid w:val="005064C4"/>
    <w:rsid w:val="00570C25"/>
    <w:rsid w:val="0064283E"/>
    <w:rsid w:val="006540E0"/>
    <w:rsid w:val="00656FEB"/>
    <w:rsid w:val="0066372B"/>
    <w:rsid w:val="006C1C12"/>
    <w:rsid w:val="006C35B7"/>
    <w:rsid w:val="00706F08"/>
    <w:rsid w:val="00722BB2"/>
    <w:rsid w:val="007713DE"/>
    <w:rsid w:val="007E3749"/>
    <w:rsid w:val="00815413"/>
    <w:rsid w:val="00843B04"/>
    <w:rsid w:val="009D7E06"/>
    <w:rsid w:val="00A41B03"/>
    <w:rsid w:val="00A443D3"/>
    <w:rsid w:val="00AD6E93"/>
    <w:rsid w:val="00B3349B"/>
    <w:rsid w:val="00B62DB6"/>
    <w:rsid w:val="00BC1DFB"/>
    <w:rsid w:val="00C04CCB"/>
    <w:rsid w:val="00C713E8"/>
    <w:rsid w:val="00CA4716"/>
    <w:rsid w:val="00CC5161"/>
    <w:rsid w:val="00CC6E92"/>
    <w:rsid w:val="00CF0441"/>
    <w:rsid w:val="00D35452"/>
    <w:rsid w:val="00D63DB3"/>
    <w:rsid w:val="00DD2ECE"/>
    <w:rsid w:val="00DD6E3A"/>
    <w:rsid w:val="00E25D18"/>
    <w:rsid w:val="00E6262A"/>
    <w:rsid w:val="00EB494B"/>
    <w:rsid w:val="00EB729D"/>
    <w:rsid w:val="00ED4C32"/>
    <w:rsid w:val="00EE4802"/>
    <w:rsid w:val="00EE7449"/>
    <w:rsid w:val="00EF2112"/>
    <w:rsid w:val="00F135C7"/>
    <w:rsid w:val="00F14118"/>
    <w:rsid w:val="00F90BCE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5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1D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5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B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rsid w:val="0064283E"/>
    <w:pPr>
      <w:suppressAutoHyphens/>
      <w:autoSpaceDN w:val="0"/>
      <w:spacing w:after="300"/>
      <w:textAlignment w:val="baseline"/>
    </w:pPr>
    <w:rPr>
      <w:rFonts w:ascii="Cambria" w:eastAsia="SimSun" w:hAnsi="Cambria" w:cs="F"/>
      <w:b/>
      <w:bCs/>
      <w:color w:val="17365D"/>
      <w:spacing w:val="5"/>
      <w:kern w:val="3"/>
      <w:sz w:val="52"/>
      <w:szCs w:val="52"/>
      <w:lang w:eastAsia="en-US"/>
    </w:rPr>
  </w:style>
  <w:style w:type="character" w:customStyle="1" w:styleId="a9">
    <w:name w:val="Название Знак"/>
    <w:basedOn w:val="a0"/>
    <w:link w:val="a7"/>
    <w:rsid w:val="0064283E"/>
    <w:rPr>
      <w:rFonts w:ascii="Cambria" w:eastAsia="SimSun" w:hAnsi="Cambria" w:cs="F"/>
      <w:b/>
      <w:bCs/>
      <w:color w:val="17365D"/>
      <w:spacing w:val="5"/>
      <w:kern w:val="3"/>
      <w:sz w:val="52"/>
      <w:szCs w:val="52"/>
    </w:rPr>
  </w:style>
  <w:style w:type="paragraph" w:styleId="a8">
    <w:name w:val="Subtitle"/>
    <w:basedOn w:val="a"/>
    <w:next w:val="a"/>
    <w:link w:val="aa"/>
    <w:qFormat/>
    <w:rsid w:val="00642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rsid w:val="00642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Book Title"/>
    <w:basedOn w:val="a0"/>
    <w:rsid w:val="0064283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5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1D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5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B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rsid w:val="0064283E"/>
    <w:pPr>
      <w:suppressAutoHyphens/>
      <w:autoSpaceDN w:val="0"/>
      <w:spacing w:after="300"/>
      <w:textAlignment w:val="baseline"/>
    </w:pPr>
    <w:rPr>
      <w:rFonts w:ascii="Cambria" w:eastAsia="SimSun" w:hAnsi="Cambria" w:cs="F"/>
      <w:b/>
      <w:bCs/>
      <w:color w:val="17365D"/>
      <w:spacing w:val="5"/>
      <w:kern w:val="3"/>
      <w:sz w:val="52"/>
      <w:szCs w:val="52"/>
      <w:lang w:eastAsia="en-US"/>
    </w:rPr>
  </w:style>
  <w:style w:type="character" w:customStyle="1" w:styleId="a9">
    <w:name w:val="Название Знак"/>
    <w:basedOn w:val="a0"/>
    <w:link w:val="a7"/>
    <w:rsid w:val="0064283E"/>
    <w:rPr>
      <w:rFonts w:ascii="Cambria" w:eastAsia="SimSun" w:hAnsi="Cambria" w:cs="F"/>
      <w:b/>
      <w:bCs/>
      <w:color w:val="17365D"/>
      <w:spacing w:val="5"/>
      <w:kern w:val="3"/>
      <w:sz w:val="52"/>
      <w:szCs w:val="52"/>
    </w:rPr>
  </w:style>
  <w:style w:type="paragraph" w:styleId="a8">
    <w:name w:val="Subtitle"/>
    <w:basedOn w:val="a"/>
    <w:next w:val="a"/>
    <w:link w:val="aa"/>
    <w:qFormat/>
    <w:rsid w:val="00642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rsid w:val="00642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Book Title"/>
    <w:basedOn w:val="a0"/>
    <w:rsid w:val="0064283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Кулакова Наталья Владимировна</cp:lastModifiedBy>
  <cp:revision>2</cp:revision>
  <cp:lastPrinted>2021-04-13T08:02:00Z</cp:lastPrinted>
  <dcterms:created xsi:type="dcterms:W3CDTF">2021-04-16T06:56:00Z</dcterms:created>
  <dcterms:modified xsi:type="dcterms:W3CDTF">2021-04-16T06:56:00Z</dcterms:modified>
</cp:coreProperties>
</file>